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70585" w14:textId="77777777" w:rsidR="007C0910" w:rsidRPr="00DA75EC" w:rsidRDefault="007C0910" w:rsidP="00DA75EC">
      <w:pPr>
        <w:pStyle w:val="berschrift1"/>
        <w:rPr>
          <w:rFonts w:ascii="AR BERKLEY" w:hAnsi="AR BERKLEY"/>
          <w:b/>
          <w:sz w:val="40"/>
          <w:szCs w:val="40"/>
        </w:rPr>
      </w:pPr>
      <w:r w:rsidRPr="00DA75EC">
        <w:rPr>
          <w:rFonts w:ascii="AR BERKLEY" w:hAnsi="AR BERKLEY"/>
          <w:b/>
          <w:sz w:val="40"/>
          <w:szCs w:val="40"/>
        </w:rPr>
        <w:t>SUSTAINABLE DEVELOPMENT GOALS</w:t>
      </w:r>
    </w:p>
    <w:p w14:paraId="6E4B8AEB" w14:textId="77777777" w:rsidR="00FA3549" w:rsidRPr="00B22CF3" w:rsidRDefault="00636379" w:rsidP="00636379">
      <w:pPr>
        <w:jc w:val="center"/>
        <w:rPr>
          <w:rFonts w:cstheme="minorHAnsi"/>
          <w:b/>
          <w:sz w:val="24"/>
          <w:szCs w:val="24"/>
          <w:u w:val="single"/>
        </w:rPr>
      </w:pPr>
      <w:r w:rsidRPr="00B22CF3">
        <w:rPr>
          <w:rFonts w:cstheme="minorHAnsi"/>
          <w:b/>
          <w:sz w:val="24"/>
          <w:szCs w:val="24"/>
          <w:u w:val="single"/>
        </w:rPr>
        <w:t>QUALITY EDUCATION</w:t>
      </w:r>
      <w:r w:rsidR="007C0910" w:rsidRPr="00B22CF3">
        <w:rPr>
          <w:rFonts w:cstheme="minorHAnsi"/>
          <w:b/>
          <w:sz w:val="24"/>
          <w:szCs w:val="24"/>
          <w:u w:val="single"/>
        </w:rPr>
        <w:t xml:space="preserve"> (GOAL 4)</w:t>
      </w:r>
    </w:p>
    <w:p w14:paraId="631D3DC6" w14:textId="77777777" w:rsidR="007C0910" w:rsidRDefault="007C0910" w:rsidP="0063637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D5F95D" wp14:editId="2ACC1C9C">
            <wp:extent cx="5622840" cy="7214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cil-of-europe-contribution-to-the-united-nations-2030-agenda-for-sustainable-development.jpg"/>
                    <pic:cNvPicPr/>
                  </pic:nvPicPr>
                  <pic:blipFill>
                    <a:blip r:embed="rId4">
                      <a:extLst>
                        <a:ext uri="{28A0092B-C50C-407E-A947-70E740481C1C}">
                          <a14:useLocalDpi xmlns:a14="http://schemas.microsoft.com/office/drawing/2010/main" val="0"/>
                        </a:ext>
                      </a:extLst>
                    </a:blip>
                    <a:stretch>
                      <a:fillRect/>
                    </a:stretch>
                  </pic:blipFill>
                  <pic:spPr>
                    <a:xfrm>
                      <a:off x="0" y="0"/>
                      <a:ext cx="5630716" cy="7224340"/>
                    </a:xfrm>
                    <a:prstGeom prst="rect">
                      <a:avLst/>
                    </a:prstGeom>
                  </pic:spPr>
                </pic:pic>
              </a:graphicData>
            </a:graphic>
          </wp:inline>
        </w:drawing>
      </w:r>
    </w:p>
    <w:p w14:paraId="73D7BE0D" w14:textId="77777777" w:rsidR="00B21B33" w:rsidRPr="00A716AC" w:rsidRDefault="00785450" w:rsidP="007C0910">
      <w:pPr>
        <w:jc w:val="both"/>
        <w:rPr>
          <w:rFonts w:ascii="Kristen ITC" w:hAnsi="Kristen ITC" w:cs="Times New Roman"/>
          <w:sz w:val="24"/>
          <w:szCs w:val="24"/>
        </w:rPr>
      </w:pPr>
      <w:r w:rsidRPr="00A716AC">
        <w:rPr>
          <w:rFonts w:ascii="Kristen ITC" w:hAnsi="Kristen ITC" w:cs="Times New Roman"/>
          <w:sz w:val="24"/>
          <w:szCs w:val="24"/>
        </w:rPr>
        <w:lastRenderedPageBreak/>
        <w:t>Quality education is the 4th goal of the 2030 Agenda for Sustainable Development, adopted by all United Nations Member States in 2015.</w:t>
      </w:r>
      <w:r w:rsidR="007C0910" w:rsidRPr="00A716AC">
        <w:rPr>
          <w:rFonts w:ascii="Kristen ITC" w:hAnsi="Kristen ITC" w:cs="Times New Roman"/>
          <w:sz w:val="24"/>
          <w:szCs w:val="24"/>
        </w:rPr>
        <w:t xml:space="preserve"> Agenda 2030 for sustainable development focuses attention on lifelong learning opportunities for all. The new targets expand on their predecessors, the Millennial Development Goals, by both widening and deepening the scope of system-wide quality education systems.</w:t>
      </w:r>
    </w:p>
    <w:p w14:paraId="36A2F2DB" w14:textId="77777777" w:rsidR="00B21B33" w:rsidRDefault="00B21B33" w:rsidP="00636379">
      <w:pPr>
        <w:jc w:val="both"/>
        <w:rPr>
          <w:rFonts w:ascii="Times New Roman" w:hAnsi="Times New Roman" w:cs="Times New Roman"/>
          <w:sz w:val="24"/>
          <w:szCs w:val="24"/>
        </w:rPr>
      </w:pPr>
    </w:p>
    <w:p w14:paraId="244B9866" w14:textId="77777777" w:rsidR="00B22CF3" w:rsidRPr="00E037AC" w:rsidRDefault="008F60D8" w:rsidP="00E037A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724C82" wp14:editId="02EE0E24">
            <wp:extent cx="5943600" cy="44723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2030.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72305"/>
                    </a:xfrm>
                    <a:prstGeom prst="rect">
                      <a:avLst/>
                    </a:prstGeom>
                  </pic:spPr>
                </pic:pic>
              </a:graphicData>
            </a:graphic>
          </wp:inline>
        </w:drawing>
      </w:r>
    </w:p>
    <w:p w14:paraId="0322368F" w14:textId="77777777" w:rsidR="00DE4081" w:rsidRDefault="00DE4081" w:rsidP="00B22CF3">
      <w:pPr>
        <w:pStyle w:val="berschrift1"/>
        <w:rPr>
          <w:b/>
          <w:sz w:val="72"/>
          <w:szCs w:val="72"/>
        </w:rPr>
      </w:pPr>
    </w:p>
    <w:p w14:paraId="5293B396" w14:textId="77777777" w:rsidR="00B21B33" w:rsidRPr="00DA75EC" w:rsidRDefault="00B22CF3" w:rsidP="00B22CF3">
      <w:pPr>
        <w:pStyle w:val="berschrift1"/>
        <w:rPr>
          <w:rFonts w:ascii="AR BERKLEY" w:hAnsi="AR BERKLEY"/>
          <w:b/>
          <w:sz w:val="72"/>
          <w:szCs w:val="72"/>
        </w:rPr>
      </w:pPr>
      <w:r w:rsidRPr="00DA75EC">
        <w:rPr>
          <w:rFonts w:ascii="AR BERKLEY" w:hAnsi="AR BERKLEY"/>
          <w:b/>
          <w:sz w:val="72"/>
          <w:szCs w:val="72"/>
        </w:rPr>
        <w:t>WHAT’S THE FOCUS</w:t>
      </w:r>
    </w:p>
    <w:p w14:paraId="075D5EB6" w14:textId="77777777" w:rsidR="00894B8D" w:rsidRPr="00E037AC" w:rsidRDefault="00894B8D" w:rsidP="00BE1C8C">
      <w:pPr>
        <w:jc w:val="both"/>
        <w:rPr>
          <w:rFonts w:ascii="Kristen ITC" w:hAnsi="Kristen ITC" w:cs="Times New Roman"/>
          <w:sz w:val="24"/>
          <w:szCs w:val="24"/>
        </w:rPr>
      </w:pPr>
      <w:r w:rsidRPr="00E037AC">
        <w:rPr>
          <w:rFonts w:ascii="Kristen ITC" w:hAnsi="Kristen ITC" w:cs="Times New Roman"/>
          <w:sz w:val="24"/>
          <w:szCs w:val="24"/>
        </w:rPr>
        <w:t>Goal 4 on education is made up of 10 targets. Target 4.3 introduces technical, vocational, tertiary and adult education into the global development agenda, stating ‘By 2030, ensure equal access for all women and men to affordable and quality technical, vocational and tertiary education, including university’.</w:t>
      </w:r>
    </w:p>
    <w:p w14:paraId="24070EBC" w14:textId="77777777" w:rsidR="00894B8D" w:rsidRPr="00A716AC" w:rsidRDefault="00894B8D" w:rsidP="00BE1C8C">
      <w:pPr>
        <w:jc w:val="both"/>
        <w:rPr>
          <w:rFonts w:ascii="Kristen ITC" w:hAnsi="Kristen ITC" w:cs="Times New Roman"/>
          <w:sz w:val="24"/>
          <w:szCs w:val="24"/>
        </w:rPr>
      </w:pPr>
      <w:r w:rsidRPr="00A716AC">
        <w:rPr>
          <w:rFonts w:ascii="Kristen ITC" w:hAnsi="Kristen ITC" w:cs="Times New Roman"/>
          <w:sz w:val="24"/>
          <w:szCs w:val="24"/>
        </w:rPr>
        <w:t>There are also two other targets that deal with some aspects of higher education delivery. Target 4.b calls for more study abroad scholarships for students from developing countries and target 4.7 challenges schools and universities to build in key sustainability concepts across the curriculum, such as climate change, human rights and peace studies. After a long wait, higher education is finally formally at the development table.</w:t>
      </w:r>
    </w:p>
    <w:p w14:paraId="3DCD18FD" w14:textId="77777777" w:rsidR="008C7E89" w:rsidRDefault="00894B8D" w:rsidP="008C7E89">
      <w:r>
        <w:rPr>
          <w:noProof/>
        </w:rPr>
        <w:drawing>
          <wp:inline distT="0" distB="0" distL="0" distR="0" wp14:anchorId="01A138C0" wp14:editId="210ABDAD">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ld's Largest Lesson 20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04481D3" w14:textId="77777777" w:rsidR="00912D04" w:rsidRDefault="00912D04" w:rsidP="008C7E89"/>
    <w:p w14:paraId="5F351BF2" w14:textId="77777777" w:rsidR="00912D04" w:rsidRPr="00DA75EC" w:rsidRDefault="00912D04" w:rsidP="00912D04">
      <w:pPr>
        <w:pStyle w:val="berschrift1"/>
        <w:rPr>
          <w:rFonts w:ascii="AR BERKLEY" w:hAnsi="AR BERKLEY"/>
          <w:b/>
          <w:sz w:val="72"/>
          <w:szCs w:val="72"/>
        </w:rPr>
      </w:pPr>
      <w:r w:rsidRPr="00DA75EC">
        <w:rPr>
          <w:rFonts w:ascii="AR BERKLEY" w:hAnsi="AR BERKLEY"/>
          <w:b/>
          <w:sz w:val="72"/>
          <w:szCs w:val="72"/>
        </w:rPr>
        <w:t>WHY THIS GOAL IS MY FAVORITE</w:t>
      </w:r>
    </w:p>
    <w:p w14:paraId="137DF7C6" w14:textId="77777777" w:rsidR="00583F48" w:rsidRPr="00A716AC" w:rsidRDefault="00141798" w:rsidP="00141798">
      <w:pPr>
        <w:jc w:val="both"/>
        <w:rPr>
          <w:rFonts w:ascii="Kristen ITC" w:hAnsi="Kristen ITC" w:cs="Times New Roman"/>
          <w:sz w:val="24"/>
          <w:szCs w:val="24"/>
        </w:rPr>
      </w:pPr>
      <w:r w:rsidRPr="00A716AC">
        <w:rPr>
          <w:rFonts w:ascii="Kristen ITC" w:hAnsi="Kristen ITC" w:cs="Times New Roman"/>
          <w:sz w:val="24"/>
          <w:szCs w:val="24"/>
        </w:rPr>
        <w:t xml:space="preserve">Higher education has an important role to play in meeting the sustainable development challenges. I think attaining </w:t>
      </w:r>
      <w:r w:rsidR="00B17128" w:rsidRPr="00A716AC">
        <w:rPr>
          <w:rFonts w:ascii="Kristen ITC" w:hAnsi="Kristen ITC" w:cs="Times New Roman"/>
          <w:sz w:val="24"/>
          <w:szCs w:val="24"/>
        </w:rPr>
        <w:t xml:space="preserve">a certain degree in education becomes the foundation in understanding the rest of the goals. Being educated makes one knowledgeable in many things. Everyone has the right to education and when the opportunity is made available to all, it decreases illiteracy. </w:t>
      </w:r>
    </w:p>
    <w:p w14:paraId="62971529" w14:textId="77777777" w:rsidR="00912D04" w:rsidRPr="00A716AC" w:rsidRDefault="0092162C" w:rsidP="00141798">
      <w:pPr>
        <w:jc w:val="both"/>
        <w:rPr>
          <w:rFonts w:ascii="Kristen ITC" w:hAnsi="Kristen ITC" w:cs="Times New Roman"/>
          <w:sz w:val="24"/>
          <w:szCs w:val="24"/>
        </w:rPr>
      </w:pPr>
      <w:r w:rsidRPr="00A716AC">
        <w:rPr>
          <w:rFonts w:ascii="Kristen ITC" w:hAnsi="Kristen ITC" w:cs="Times New Roman"/>
          <w:sz w:val="24"/>
          <w:szCs w:val="24"/>
        </w:rPr>
        <w:t xml:space="preserve">Quality education helps you boost your confidence throughout your life. </w:t>
      </w:r>
      <w:r w:rsidR="00B17128" w:rsidRPr="00A716AC">
        <w:rPr>
          <w:rFonts w:ascii="Kristen ITC" w:hAnsi="Kristen ITC" w:cs="Times New Roman"/>
          <w:sz w:val="24"/>
          <w:szCs w:val="24"/>
        </w:rPr>
        <w:t xml:space="preserve"> </w:t>
      </w:r>
      <w:r w:rsidRPr="00A716AC">
        <w:rPr>
          <w:rFonts w:ascii="Kristen ITC" w:hAnsi="Kristen ITC" w:cs="Times New Roman"/>
          <w:sz w:val="24"/>
          <w:szCs w:val="24"/>
        </w:rPr>
        <w:t xml:space="preserve">It helps us in our personal growth and improves our career choices. Being educated means </w:t>
      </w:r>
      <w:r w:rsidR="009A0840" w:rsidRPr="00A716AC">
        <w:rPr>
          <w:rFonts w:ascii="Kristen ITC" w:hAnsi="Kristen ITC" w:cs="Times New Roman"/>
          <w:sz w:val="24"/>
          <w:szCs w:val="24"/>
        </w:rPr>
        <w:t xml:space="preserve">living a healthy life, eating nutritious meals, drinking potable water, taking care of one’s self generally and knowing of the </w:t>
      </w:r>
      <w:r w:rsidR="00CE67F9" w:rsidRPr="00A716AC">
        <w:rPr>
          <w:rFonts w:ascii="Kristen ITC" w:hAnsi="Kristen ITC" w:cs="Times New Roman"/>
          <w:sz w:val="24"/>
          <w:szCs w:val="24"/>
        </w:rPr>
        <w:t>dangers of the environment when not taken care of well.</w:t>
      </w:r>
    </w:p>
    <w:p w14:paraId="5913A281" w14:textId="77777777" w:rsidR="00CE67F9" w:rsidRDefault="00CE67F9" w:rsidP="00141798">
      <w:pPr>
        <w:jc w:val="both"/>
      </w:pPr>
      <w:r>
        <w:rPr>
          <w:noProof/>
        </w:rPr>
        <w:drawing>
          <wp:inline distT="0" distB="0" distL="0" distR="0" wp14:anchorId="341B487F" wp14:editId="15B8EEBE">
            <wp:extent cx="5943600" cy="45897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serbox_4107567347.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589780"/>
                    </a:xfrm>
                    <a:prstGeom prst="rect">
                      <a:avLst/>
                    </a:prstGeom>
                  </pic:spPr>
                </pic:pic>
              </a:graphicData>
            </a:graphic>
          </wp:inline>
        </w:drawing>
      </w:r>
    </w:p>
    <w:p w14:paraId="614E1C2F" w14:textId="77777777" w:rsidR="00CE67F9" w:rsidRPr="00A716AC" w:rsidRDefault="00CE67F9" w:rsidP="00141798">
      <w:pPr>
        <w:jc w:val="both"/>
        <w:rPr>
          <w:rFonts w:ascii="Kristen ITC" w:hAnsi="Kristen ITC" w:cs="Times New Roman"/>
          <w:sz w:val="24"/>
          <w:szCs w:val="24"/>
        </w:rPr>
      </w:pPr>
      <w:r w:rsidRPr="00A716AC">
        <w:rPr>
          <w:rFonts w:ascii="Kristen ITC" w:hAnsi="Kristen ITC" w:cs="Times New Roman"/>
          <w:sz w:val="24"/>
          <w:szCs w:val="24"/>
        </w:rPr>
        <w:t xml:space="preserve">Gender inequality has a root cause in education. When one is not educated, it is easy to be discriminated again. Imagine being a girl or woman not educated, </w:t>
      </w:r>
      <w:r w:rsidR="00292DFE" w:rsidRPr="00A716AC">
        <w:rPr>
          <w:rFonts w:ascii="Kristen ITC" w:hAnsi="Kristen ITC" w:cs="Times New Roman"/>
          <w:sz w:val="24"/>
          <w:szCs w:val="24"/>
        </w:rPr>
        <w:t xml:space="preserve">it means the chance of being </w:t>
      </w:r>
      <w:r w:rsidRPr="00A716AC">
        <w:rPr>
          <w:rFonts w:ascii="Kristen ITC" w:hAnsi="Kristen ITC" w:cs="Times New Roman"/>
          <w:sz w:val="24"/>
          <w:szCs w:val="24"/>
        </w:rPr>
        <w:t>unemployed</w:t>
      </w:r>
      <w:r w:rsidR="00292DFE" w:rsidRPr="00A716AC">
        <w:rPr>
          <w:rFonts w:ascii="Kristen ITC" w:hAnsi="Kristen ITC" w:cs="Times New Roman"/>
          <w:sz w:val="24"/>
          <w:szCs w:val="24"/>
        </w:rPr>
        <w:t xml:space="preserve"> is high</w:t>
      </w:r>
      <w:r w:rsidRPr="00A716AC">
        <w:rPr>
          <w:rFonts w:ascii="Kristen ITC" w:hAnsi="Kristen ITC" w:cs="Times New Roman"/>
          <w:sz w:val="24"/>
          <w:szCs w:val="24"/>
        </w:rPr>
        <w:t xml:space="preserve">, </w:t>
      </w:r>
      <w:r w:rsidR="00292DFE" w:rsidRPr="00A716AC">
        <w:rPr>
          <w:rFonts w:ascii="Kristen ITC" w:hAnsi="Kristen ITC" w:cs="Times New Roman"/>
          <w:sz w:val="24"/>
          <w:szCs w:val="24"/>
        </w:rPr>
        <w:t xml:space="preserve">unemployment means </w:t>
      </w:r>
      <w:r w:rsidRPr="00A716AC">
        <w:rPr>
          <w:rFonts w:ascii="Kristen ITC" w:hAnsi="Kristen ITC" w:cs="Times New Roman"/>
          <w:sz w:val="24"/>
          <w:szCs w:val="24"/>
        </w:rPr>
        <w:t>not healthy</w:t>
      </w:r>
      <w:r w:rsidR="00292DFE" w:rsidRPr="00A716AC">
        <w:rPr>
          <w:rFonts w:ascii="Kristen ITC" w:hAnsi="Kristen ITC" w:cs="Times New Roman"/>
          <w:sz w:val="24"/>
          <w:szCs w:val="24"/>
        </w:rPr>
        <w:t xml:space="preserve"> because you cannot afford a three square meal</w:t>
      </w:r>
      <w:r w:rsidR="006729C0" w:rsidRPr="00A716AC">
        <w:rPr>
          <w:rFonts w:ascii="Kristen ITC" w:hAnsi="Kristen ITC" w:cs="Times New Roman"/>
          <w:sz w:val="24"/>
          <w:szCs w:val="24"/>
        </w:rPr>
        <w:t xml:space="preserve">  which leads to malnutrition</w:t>
      </w:r>
      <w:r w:rsidR="00292DFE" w:rsidRPr="00A716AC">
        <w:rPr>
          <w:rFonts w:ascii="Kristen ITC" w:hAnsi="Kristen ITC" w:cs="Times New Roman"/>
          <w:sz w:val="24"/>
          <w:szCs w:val="24"/>
        </w:rPr>
        <w:t>,</w:t>
      </w:r>
      <w:r w:rsidR="006729C0" w:rsidRPr="00A716AC">
        <w:rPr>
          <w:rFonts w:ascii="Kristen ITC" w:hAnsi="Kristen ITC" w:cs="Times New Roman"/>
          <w:sz w:val="24"/>
          <w:szCs w:val="24"/>
        </w:rPr>
        <w:t xml:space="preserve"> therefore </w:t>
      </w:r>
      <w:r w:rsidR="00292DFE" w:rsidRPr="00A716AC">
        <w:rPr>
          <w:rFonts w:ascii="Kristen ITC" w:hAnsi="Kristen ITC" w:cs="Times New Roman"/>
          <w:sz w:val="24"/>
          <w:szCs w:val="24"/>
        </w:rPr>
        <w:t xml:space="preserve"> your</w:t>
      </w:r>
      <w:r w:rsidR="006729C0" w:rsidRPr="00A716AC">
        <w:rPr>
          <w:rFonts w:ascii="Kristen ITC" w:hAnsi="Kristen ITC" w:cs="Times New Roman"/>
          <w:sz w:val="24"/>
          <w:szCs w:val="24"/>
        </w:rPr>
        <w:t xml:space="preserve"> right to enjoy the human rights fully will be undermined and your place in the society can</w:t>
      </w:r>
      <w:r w:rsidR="00292DFE" w:rsidRPr="00A716AC">
        <w:rPr>
          <w:rFonts w:ascii="Kristen ITC" w:hAnsi="Kristen ITC" w:cs="Times New Roman"/>
          <w:sz w:val="24"/>
          <w:szCs w:val="24"/>
        </w:rPr>
        <w:t xml:space="preserve">not be determined. </w:t>
      </w:r>
    </w:p>
    <w:p w14:paraId="0C9C1171" w14:textId="77777777" w:rsidR="00292DFE" w:rsidRPr="00A716AC" w:rsidRDefault="00292DFE" w:rsidP="00141798">
      <w:pPr>
        <w:jc w:val="both"/>
        <w:rPr>
          <w:rFonts w:ascii="Kristen ITC" w:hAnsi="Kristen ITC" w:cs="Times New Roman"/>
          <w:sz w:val="24"/>
          <w:szCs w:val="24"/>
        </w:rPr>
      </w:pPr>
      <w:r w:rsidRPr="00A716AC">
        <w:rPr>
          <w:rFonts w:ascii="Kristen ITC" w:hAnsi="Kristen ITC" w:cs="Times New Roman"/>
          <w:sz w:val="24"/>
          <w:szCs w:val="24"/>
        </w:rPr>
        <w:t xml:space="preserve">Education and quality education for that matter is the foundation for any status achieved in the society. It eradicates poverty because it means being employed and earning a remuneration. </w:t>
      </w:r>
      <w:r w:rsidR="00007FB5" w:rsidRPr="00A716AC">
        <w:rPr>
          <w:rFonts w:ascii="Kristen ITC" w:hAnsi="Kristen ITC" w:cs="Times New Roman"/>
          <w:sz w:val="24"/>
          <w:szCs w:val="24"/>
        </w:rPr>
        <w:t xml:space="preserve">The aim of the United Nations to see to it that everybody achieves quality education will go a long way to make other goals very attainable. </w:t>
      </w:r>
    </w:p>
    <w:p w14:paraId="5A55D1C6" w14:textId="77777777" w:rsidR="00007FB5" w:rsidRPr="00A716AC" w:rsidRDefault="00007FB5" w:rsidP="00141798">
      <w:pPr>
        <w:jc w:val="both"/>
        <w:rPr>
          <w:rFonts w:ascii="Kristen ITC" w:hAnsi="Kristen ITC" w:cs="Times New Roman"/>
          <w:sz w:val="24"/>
          <w:szCs w:val="24"/>
        </w:rPr>
      </w:pPr>
      <w:r w:rsidRPr="00A716AC">
        <w:rPr>
          <w:rFonts w:ascii="Kristen ITC" w:hAnsi="Kristen ITC" w:cs="Times New Roman"/>
          <w:sz w:val="24"/>
          <w:szCs w:val="24"/>
        </w:rPr>
        <w:t xml:space="preserve">It is the responsibility of each and everybody to make good use of this opportunity and all state parties must put in every effort to make this a reality. </w:t>
      </w:r>
      <w:r w:rsidR="0045782A" w:rsidRPr="00A716AC">
        <w:rPr>
          <w:rFonts w:ascii="Kristen ITC" w:hAnsi="Kristen ITC" w:cs="Times New Roman"/>
          <w:sz w:val="24"/>
          <w:szCs w:val="24"/>
        </w:rPr>
        <w:t>It is expensive to argue with illiterate and so, it is our duty to encourage people to get educated and cease scholarship opportunities when they present themselves.</w:t>
      </w:r>
    </w:p>
    <w:p w14:paraId="295D7BD6" w14:textId="77777777" w:rsidR="00007FB5" w:rsidRDefault="00007FB5" w:rsidP="00141798">
      <w:pPr>
        <w:jc w:val="both"/>
      </w:pPr>
      <w:r>
        <w:rPr>
          <w:noProof/>
        </w:rPr>
        <w:drawing>
          <wp:inline distT="0" distB="0" distL="0" distR="0" wp14:anchorId="72ABAC80" wp14:editId="3F0598E8">
            <wp:extent cx="5943600" cy="355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banner-0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552190"/>
                    </a:xfrm>
                    <a:prstGeom prst="rect">
                      <a:avLst/>
                    </a:prstGeom>
                  </pic:spPr>
                </pic:pic>
              </a:graphicData>
            </a:graphic>
          </wp:inline>
        </w:drawing>
      </w:r>
      <w:r>
        <w:t xml:space="preserve"> </w:t>
      </w:r>
    </w:p>
    <w:p w14:paraId="02649198" w14:textId="77777777" w:rsidR="007A0FBC" w:rsidRPr="00A716AC" w:rsidRDefault="007A0FBC" w:rsidP="00141798">
      <w:pPr>
        <w:jc w:val="both"/>
        <w:rPr>
          <w:rFonts w:ascii="AR CENA" w:hAnsi="AR CENA"/>
          <w:color w:val="002060"/>
          <w:sz w:val="36"/>
          <w:szCs w:val="36"/>
        </w:rPr>
      </w:pPr>
      <w:r w:rsidRPr="00A716AC">
        <w:rPr>
          <w:rFonts w:ascii="AR CENA" w:hAnsi="AR CENA"/>
          <w:color w:val="002060"/>
          <w:sz w:val="36"/>
          <w:szCs w:val="36"/>
        </w:rPr>
        <w:t>ASAMOAH ROSEMARY ACHIAA</w:t>
      </w:r>
    </w:p>
    <w:p w14:paraId="67322751" w14:textId="77777777" w:rsidR="007A0FBC" w:rsidRPr="00A716AC" w:rsidRDefault="007A0FBC" w:rsidP="00141798">
      <w:pPr>
        <w:jc w:val="both"/>
        <w:rPr>
          <w:rFonts w:ascii="AR CENA" w:hAnsi="AR CENA"/>
          <w:color w:val="002060"/>
          <w:sz w:val="36"/>
          <w:szCs w:val="36"/>
        </w:rPr>
      </w:pPr>
      <w:r w:rsidRPr="00A716AC">
        <w:rPr>
          <w:rFonts w:ascii="AR CENA" w:hAnsi="AR CENA"/>
          <w:color w:val="002060"/>
          <w:sz w:val="36"/>
          <w:szCs w:val="36"/>
        </w:rPr>
        <w:t>SHANGHAI UNIVERSITY</w:t>
      </w:r>
    </w:p>
    <w:p w14:paraId="0A1B49FD" w14:textId="77777777" w:rsidR="007A0FBC" w:rsidRPr="00A716AC" w:rsidRDefault="007A0FBC" w:rsidP="00141798">
      <w:pPr>
        <w:jc w:val="both"/>
        <w:rPr>
          <w:rFonts w:ascii="AR CENA" w:hAnsi="AR CENA"/>
          <w:color w:val="002060"/>
          <w:sz w:val="36"/>
          <w:szCs w:val="36"/>
        </w:rPr>
      </w:pPr>
      <w:r w:rsidRPr="00A716AC">
        <w:rPr>
          <w:rFonts w:ascii="AR CENA" w:hAnsi="AR CENA"/>
          <w:color w:val="002060"/>
          <w:sz w:val="36"/>
          <w:szCs w:val="36"/>
        </w:rPr>
        <w:t>GLOBAL STUDIES</w:t>
      </w:r>
    </w:p>
    <w:p w14:paraId="53F2272E" w14:textId="77777777" w:rsidR="007A0FBC" w:rsidRPr="00A716AC" w:rsidRDefault="007A0FBC" w:rsidP="00141798">
      <w:pPr>
        <w:jc w:val="both"/>
        <w:rPr>
          <w:rFonts w:ascii="AR CENA" w:hAnsi="AR CENA"/>
          <w:color w:val="002060"/>
          <w:sz w:val="36"/>
          <w:szCs w:val="36"/>
        </w:rPr>
      </w:pPr>
      <w:r w:rsidRPr="00A716AC">
        <w:rPr>
          <w:rFonts w:ascii="AR CENA" w:hAnsi="AR CENA"/>
          <w:color w:val="002060"/>
          <w:sz w:val="36"/>
          <w:szCs w:val="36"/>
        </w:rPr>
        <w:t>PHD CANDIDATE</w:t>
      </w:r>
    </w:p>
    <w:sectPr w:rsidR="007A0FBC" w:rsidRPr="00A716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 BERKLEY">
    <w:altName w:val="Brush Script MT"/>
    <w:charset w:val="00"/>
    <w:family w:val="auto"/>
    <w:pitch w:val="variable"/>
    <w:sig w:usb0="8000002F"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MwNDQ3MTI1MDEwNjRQ0lEKTi0uzszPAykwqgUAIhvpvywAAAA="/>
  </w:docVars>
  <w:rsids>
    <w:rsidRoot w:val="00636379"/>
    <w:rsid w:val="00007FB5"/>
    <w:rsid w:val="000E0682"/>
    <w:rsid w:val="00141798"/>
    <w:rsid w:val="00292DFE"/>
    <w:rsid w:val="0045782A"/>
    <w:rsid w:val="00583F48"/>
    <w:rsid w:val="0060582A"/>
    <w:rsid w:val="00636379"/>
    <w:rsid w:val="006729C0"/>
    <w:rsid w:val="00785450"/>
    <w:rsid w:val="007A0FBC"/>
    <w:rsid w:val="007C0910"/>
    <w:rsid w:val="00894B8D"/>
    <w:rsid w:val="00897D06"/>
    <w:rsid w:val="008C7E89"/>
    <w:rsid w:val="008F60D8"/>
    <w:rsid w:val="00912D04"/>
    <w:rsid w:val="0092162C"/>
    <w:rsid w:val="009A0840"/>
    <w:rsid w:val="00A57DF0"/>
    <w:rsid w:val="00A716AC"/>
    <w:rsid w:val="00B17128"/>
    <w:rsid w:val="00B21B33"/>
    <w:rsid w:val="00B22CF3"/>
    <w:rsid w:val="00BE1C8C"/>
    <w:rsid w:val="00CE67F9"/>
    <w:rsid w:val="00DA75EC"/>
    <w:rsid w:val="00DE4081"/>
    <w:rsid w:val="00E037AC"/>
    <w:rsid w:val="00FA3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8AB1C"/>
  <w15:chartTrackingRefBased/>
  <w15:docId w15:val="{0BECE014-B5DE-4DD2-B4AB-46C9EB709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22C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22CF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431</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owusu</dc:creator>
  <cp:keywords/>
  <dc:description/>
  <cp:lastModifiedBy>Borowy</cp:lastModifiedBy>
  <cp:revision>2</cp:revision>
  <dcterms:created xsi:type="dcterms:W3CDTF">2021-09-24T14:31:00Z</dcterms:created>
  <dcterms:modified xsi:type="dcterms:W3CDTF">2021-09-24T14:31:00Z</dcterms:modified>
</cp:coreProperties>
</file>